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4AC" w:rsidRDefault="005C14AC">
      <w:pPr>
        <w:rPr>
          <w:sz w:val="32"/>
          <w:szCs w:val="32"/>
        </w:rPr>
      </w:pPr>
    </w:p>
    <w:p w:rsidR="005C14AC" w:rsidRDefault="00A6492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关于</w:t>
      </w:r>
      <w:r>
        <w:rPr>
          <w:rFonts w:ascii="Times New Roman" w:hAnsi="Times New Roman" w:cs="Times New Roman"/>
          <w:sz w:val="36"/>
          <w:szCs w:val="36"/>
        </w:rPr>
        <w:t>2025</w:t>
      </w:r>
      <w:r>
        <w:rPr>
          <w:rFonts w:ascii="Times New Roman" w:hAnsi="Times New Roman" w:cs="Times New Roman"/>
          <w:sz w:val="36"/>
          <w:szCs w:val="36"/>
        </w:rPr>
        <w:t>年</w:t>
      </w:r>
      <w:r>
        <w:rPr>
          <w:rFonts w:ascii="Times New Roman" w:hAnsi="Times New Roman" w:cs="Times New Roman" w:hint="eastAsia"/>
          <w:sz w:val="36"/>
          <w:szCs w:val="36"/>
        </w:rPr>
        <w:t>通化市东昌区</w:t>
      </w:r>
      <w:r>
        <w:rPr>
          <w:rFonts w:ascii="Times New Roman" w:hAnsi="Times New Roman" w:cs="Times New Roman"/>
          <w:sz w:val="36"/>
          <w:szCs w:val="36"/>
        </w:rPr>
        <w:t>税收返还和转移支付</w:t>
      </w:r>
    </w:p>
    <w:p w:rsidR="005C14AC" w:rsidRDefault="00A649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>预算的说明</w:t>
      </w:r>
    </w:p>
    <w:p w:rsidR="005C14AC" w:rsidRDefault="005C14AC">
      <w:pPr>
        <w:rPr>
          <w:rFonts w:ascii="Times New Roman" w:hAnsi="Times New Roman" w:cs="Times New Roman"/>
          <w:sz w:val="32"/>
          <w:szCs w:val="32"/>
        </w:rPr>
      </w:pPr>
    </w:p>
    <w:p w:rsidR="005C14AC" w:rsidRDefault="00A6492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年市本级税收返还和转移支付预算</w:t>
      </w:r>
      <w:r>
        <w:rPr>
          <w:rFonts w:ascii="Times New Roman" w:eastAsia="仿宋_GB2312" w:hAnsi="Times New Roman" w:cs="Times New Roman"/>
          <w:sz w:val="32"/>
          <w:szCs w:val="32"/>
        </w:rPr>
        <w:t>16837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</w:t>
      </w:r>
      <w:r>
        <w:rPr>
          <w:rFonts w:ascii="Times New Roman" w:eastAsia="仿宋_GB2312" w:hAnsi="Times New Roman" w:cs="Times New Roman"/>
          <w:sz w:val="32"/>
          <w:szCs w:val="32"/>
        </w:rPr>
        <w:t>元，一般性转移支付</w:t>
      </w:r>
      <w:r>
        <w:rPr>
          <w:rFonts w:ascii="Times New Roman" w:eastAsia="仿宋_GB2312" w:hAnsi="Times New Roman" w:cs="Times New Roman"/>
          <w:sz w:val="32"/>
          <w:szCs w:val="32"/>
        </w:rPr>
        <w:t>8637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</w:t>
      </w:r>
      <w:r>
        <w:rPr>
          <w:rFonts w:ascii="Times New Roman" w:eastAsia="仿宋_GB2312" w:hAnsi="Times New Roman" w:cs="Times New Roman"/>
          <w:sz w:val="32"/>
          <w:szCs w:val="32"/>
        </w:rPr>
        <w:t>元，专项转移支付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亿元。</w:t>
      </w:r>
      <w:bookmarkStart w:id="0" w:name="_GoBack"/>
      <w:bookmarkEnd w:id="0"/>
    </w:p>
    <w:sectPr w:rsidR="005C1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YzIzZWUyNDlmMWQ3NTkyODk3MDQ4YmIxYzI0MzIifQ=="/>
  </w:docVars>
  <w:rsids>
    <w:rsidRoot w:val="1B312BBB"/>
    <w:rsid w:val="005C14AC"/>
    <w:rsid w:val="00A6492D"/>
    <w:rsid w:val="00D62856"/>
    <w:rsid w:val="00F3549A"/>
    <w:rsid w:val="18DA2B67"/>
    <w:rsid w:val="1B312BBB"/>
    <w:rsid w:val="2DB230FA"/>
    <w:rsid w:val="2F3603AD"/>
    <w:rsid w:val="3EC524DE"/>
    <w:rsid w:val="43BC130D"/>
    <w:rsid w:val="55D47C11"/>
    <w:rsid w:val="56CE591D"/>
    <w:rsid w:val="7115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B201EB-0A99-45C4-B6C7-BE33C55A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yilun</dc:creator>
  <cp:lastModifiedBy>PC</cp:lastModifiedBy>
  <cp:revision>3</cp:revision>
  <dcterms:created xsi:type="dcterms:W3CDTF">2021-08-13T01:33:00Z</dcterms:created>
  <dcterms:modified xsi:type="dcterms:W3CDTF">2025-04-07T01:40:00Z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3ACC9D09CFC94641A98C2CA2C41B4581_12</vt:lpwstr>
  </property>
</Properties>
</file>