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0B61F">
      <w:pPr>
        <w:ind w:left="-420" w:leftChars="-200" w:right="-313" w:rightChars="-149" w:firstLine="0" w:firstLineChars="0"/>
        <w:jc w:val="distribute"/>
      </w:pPr>
      <w:r>
        <w:rPr>
          <w:rFonts w:hint="eastAsia"/>
          <w:color w:val="E54C5E" w:themeColor="accent6"/>
          <w:sz w:val="76"/>
          <w:szCs w:val="76"/>
          <w:u w:val="double" w:color="FF0000"/>
          <w:lang w:val="en-US" w:eastAsia="zh-CN"/>
          <w14:textFill>
            <w14:solidFill>
              <w14:schemeClr w14:val="accent6"/>
            </w14:solidFill>
          </w14:textFill>
        </w:rPr>
        <w:t>通化市东昌区财政局</w:t>
      </w:r>
    </w:p>
    <w:p w14:paraId="649EA22D">
      <w:pPr>
        <w:jc w:val="center"/>
        <w:rPr>
          <w:rFonts w:hint="eastAsia" w:ascii="宋体" w:hAnsi="宋体" w:cs="仿宋"/>
          <w:b/>
          <w:sz w:val="44"/>
          <w:szCs w:val="44"/>
        </w:rPr>
      </w:pPr>
    </w:p>
    <w:p w14:paraId="44DF4902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cs="仿宋"/>
          <w:b/>
          <w:sz w:val="44"/>
          <w:szCs w:val="44"/>
        </w:rPr>
        <w:t>关于《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>2026年吉林省通化市东昌区江东乡</w:t>
      </w:r>
    </w:p>
    <w:p w14:paraId="209663A4">
      <w:pPr>
        <w:jc w:val="center"/>
        <w:rPr>
          <w:rFonts w:hint="eastAsia" w:ascii="宋体" w:hAnsi="宋体" w:cs="仿宋"/>
          <w:b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>左安村冷库项目</w:t>
      </w:r>
      <w:r>
        <w:rPr>
          <w:rFonts w:hint="eastAsia" w:ascii="宋体" w:hAnsi="宋体" w:cs="仿宋"/>
          <w:b/>
          <w:sz w:val="44"/>
          <w:szCs w:val="44"/>
        </w:rPr>
        <w:t>》资金绩效目标</w:t>
      </w:r>
    </w:p>
    <w:p w14:paraId="07B4FC87">
      <w:pPr>
        <w:jc w:val="center"/>
        <w:rPr>
          <w:rFonts w:hint="eastAsia" w:ascii="宋体" w:hAnsi="宋体" w:cs="仿宋"/>
          <w:b/>
          <w:sz w:val="44"/>
          <w:szCs w:val="44"/>
        </w:rPr>
      </w:pPr>
      <w:r>
        <w:rPr>
          <w:rFonts w:hint="eastAsia" w:ascii="宋体" w:hAnsi="宋体" w:cs="仿宋"/>
          <w:b/>
          <w:sz w:val="44"/>
          <w:szCs w:val="44"/>
        </w:rPr>
        <w:t>批复的通知</w:t>
      </w:r>
    </w:p>
    <w:p w14:paraId="12C868B8">
      <w:pPr>
        <w:ind w:firstLine="880" w:firstLineChars="200"/>
        <w:jc w:val="left"/>
        <w:rPr>
          <w:rFonts w:ascii="仿宋" w:hAnsi="仿宋" w:eastAsia="仿宋" w:cs="仿宋"/>
          <w:sz w:val="44"/>
          <w:szCs w:val="44"/>
        </w:rPr>
      </w:pPr>
    </w:p>
    <w:p w14:paraId="5E456533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right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通化市东昌区江东乡人民政府：</w:t>
      </w:r>
    </w:p>
    <w:p w14:paraId="05B457E5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为进一步巩固拓展脱贫攻坚成果衔接推进乡村振兴的有关精神，按照资金管理相关制度及项目资金绩效管理办法要求，如期完成我区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项目建设任务，管好用好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根据中共通化市东昌区委农村工作领导小组《关于下达东昌区202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年度财政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投资计划的通知》通昌农组发〔202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号文件精神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现将202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年中央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省级</w:t>
      </w:r>
      <w:r>
        <w:rPr>
          <w:rFonts w:hint="eastAsia" w:ascii="仿宋" w:hAnsi="仿宋" w:eastAsia="仿宋" w:cs="仿宋"/>
          <w:sz w:val="32"/>
          <w:szCs w:val="32"/>
        </w:rPr>
        <w:t>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 xml:space="preserve">绩效目标的批复给你单位，有关要求明确如下： </w:t>
      </w:r>
    </w:p>
    <w:p w14:paraId="6B5D8197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一、你单位要切实发挥绩效管理责任主体作用，以绩效目标为基础，以绩效监控为重点，以结果应用为目的，充分发挥财政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使用，保证项目建设质量，加快资金支出进度，切实管好用好财政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，使财政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 xml:space="preserve">做到规范使用、有效利用。 </w:t>
      </w:r>
    </w:p>
    <w:p w14:paraId="7EC8F2F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二、做好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项目绩效动态监控工作，要将绩效目标与本部门工作职责紧密衔接，对项目全过程进行跟踪问效，及时掌握政衔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的支出进度和绩效目标的完成情况，防止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 xml:space="preserve">项目绩效运行目标与预期绩效目标发生偏离。 </w:t>
      </w:r>
    </w:p>
    <w:p w14:paraId="1B5708F2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三、项目实施完成后，要全面开展项目绩效自评工作，并配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乡村振兴部门对重点项目进行重点考评和实地探查，充分应用评价结果，完善管理制度，加强执行监控，加强管理措施，提高管理水平，充分发挥财政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 xml:space="preserve">使用效益。 </w:t>
      </w:r>
    </w:p>
    <w:p w14:paraId="3116E42D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60B90DB6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1278" w:leftChars="304" w:right="0" w:hanging="640" w:hanging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附件1：《2026年吉林省通化市东昌区江东乡左安村冷库项目》绩效目标批复表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</w:p>
    <w:p w14:paraId="5A393D5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4" w:beforeLines="119" w:beforeAutospacing="0" w:afterAutospacing="0" w:line="15" w:lineRule="auto"/>
        <w:ind w:righ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</w:p>
    <w:p w14:paraId="2B9A972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4" w:beforeLines="119" w:beforeAutospacing="0" w:afterAutospacing="0" w:line="15" w:lineRule="auto"/>
        <w:ind w:left="0" w:right="0" w:firstLine="465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 xml:space="preserve">通化市东昌区财政局 </w:t>
      </w:r>
    </w:p>
    <w:p w14:paraId="622F5FE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1" w:line="15" w:lineRule="auto"/>
        <w:ind w:left="0" w:right="0" w:firstLine="465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6年6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 xml:space="preserve">日 </w:t>
      </w:r>
    </w:p>
    <w:p w14:paraId="2CE7118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1" w:line="15" w:lineRule="auto"/>
        <w:ind w:left="0" w:right="0" w:firstLine="465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4E77896">
      <w:pPr>
        <w:ind w:left="1" w:leftChars="-295" w:right="-733" w:rightChars="-349" w:hanging="620" w:firstLine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</w:t>
      </w:r>
    </w:p>
    <w:p w14:paraId="5CA0FBF7">
      <w:pPr>
        <w:ind w:left="1" w:leftChars="-295" w:right="-733" w:rightChars="-349" w:hanging="620" w:firstLine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u w:val="thick"/>
          <w:lang w:val="en-US" w:eastAsia="zh-CN"/>
        </w:rPr>
        <w:t xml:space="preserve">                                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EFBF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CD2EE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CD2EE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E68AA"/>
    <w:rsid w:val="05DE609C"/>
    <w:rsid w:val="15B3169A"/>
    <w:rsid w:val="1AD66C50"/>
    <w:rsid w:val="1C0D5498"/>
    <w:rsid w:val="1FC6244A"/>
    <w:rsid w:val="2CB33C3F"/>
    <w:rsid w:val="2E156EBF"/>
    <w:rsid w:val="36323E42"/>
    <w:rsid w:val="4FA65C1D"/>
    <w:rsid w:val="57057DC2"/>
    <w:rsid w:val="5A0E68AA"/>
    <w:rsid w:val="6A270136"/>
    <w:rsid w:val="6B2322A3"/>
    <w:rsid w:val="758F60C1"/>
    <w:rsid w:val="7EA0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widowControl w:val="0"/>
      <w:spacing w:line="413" w:lineRule="auto"/>
      <w:jc w:val="both"/>
      <w:outlineLvl w:val="1"/>
    </w:pPr>
    <w:rPr>
      <w:rFonts w:ascii="Arial" w:hAnsi="Arial" w:eastAsia="黑体" w:cs="Times New Roman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2"/>
    <w:basedOn w:val="1"/>
    <w:next w:val="1"/>
    <w:unhideWhenUsed/>
    <w:qFormat/>
    <w:uiPriority w:val="39"/>
    <w:pPr>
      <w:ind w:left="420" w:leftChars="200"/>
    </w:pPr>
  </w:style>
  <w:style w:type="paragraph" w:styleId="6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633</Words>
  <Characters>652</Characters>
  <Lines>0</Lines>
  <Paragraphs>0</Paragraphs>
  <TotalTime>12</TotalTime>
  <ScaleCrop>false</ScaleCrop>
  <LinksUpToDate>false</LinksUpToDate>
  <CharactersWithSpaces>754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2026-06-22T01:05:00Z</dcterms:created>
  <dc:creator>柠檬精</dc:creator>
  <cp:lastModifiedBy>柠檬精</cp:lastModifiedBy>
  <cp:lastPrinted>2026-07-01T00:29:00Z</cp:lastPrinted>
  <dcterms:modified xsi:type="dcterms:W3CDTF">2026-07-21T02:47:31Z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158E2439355F4543AA5F9AEDC6580B29_11</vt:lpwstr>
  </property>
  <property fmtid="{D5CDD505-2E9C-101B-9397-08002B2CF9AE}" pid="4" name="KSOTemplateDocerSaveRecord">
    <vt:lpwstr>eyJoZGlkIjoiNzk2OTUwNGJkYzUyOTJlMmVlNDY0MmJiNzVmM2IwMTIiLCJ1c2VySWQiOiI2MTY2OTI3MzMifQ==</vt:lpwstr>
  </property>
</Properties>
</file>